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4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945"/>
        <w:gridCol w:w="945"/>
        <w:gridCol w:w="945"/>
        <w:gridCol w:w="420"/>
        <w:gridCol w:w="1470"/>
        <w:gridCol w:w="480"/>
        <w:gridCol w:w="465"/>
        <w:gridCol w:w="915"/>
        <w:gridCol w:w="1470"/>
        <w:gridCol w:w="945"/>
        <w:gridCol w:w="1980"/>
      </w:tblGrid>
      <w:tr w:rsidR="006A271D" w14:paraId="5D05EA45" w14:textId="77777777">
        <w:trPr>
          <w:cantSplit/>
          <w:trHeight w:hRule="exact" w:val="300"/>
        </w:trPr>
        <w:tc>
          <w:tcPr>
            <w:tcW w:w="420" w:type="dxa"/>
            <w:shd w:val="clear" w:color="auto" w:fill="auto"/>
            <w:vAlign w:val="bottom"/>
          </w:tcPr>
          <w:p w14:paraId="1FA8489F" w14:textId="77777777" w:rsidR="006A271D" w:rsidRPr="00C721FB" w:rsidRDefault="006A271D">
            <w:pPr>
              <w:rPr>
                <w:lang w:val="en-US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5F6CCD6" w14:textId="77777777" w:rsidR="006A271D" w:rsidRDefault="00490C20">
            <w:r>
              <w:pict w14:anchorId="2926EB78">
                <v:rect id="_x0000_s1028" style="position:absolute;margin-left:34pt;margin-top:7.65pt;width:126.15pt;height:137.2pt;z-index:251658752;mso-position-horizontal-relative:left-margin-area;mso-position-vertical-relative:top-margin-area" fillcolor="none" strokecolor="#615">
                  <v:fill r:id="rId4" o:title="image000" type="frame"/>
                  <w10:wrap anchorx="margin" anchory="margin"/>
                </v:rect>
              </w:pic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81CF5C0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4A0C8F94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5EED0FE2" w14:textId="77777777" w:rsidR="006A271D" w:rsidRDefault="006A271D"/>
        </w:tc>
        <w:tc>
          <w:tcPr>
            <w:tcW w:w="1470" w:type="dxa"/>
            <w:tcBorders>
              <w:top w:val="singl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14:paraId="47873940" w14:textId="77777777" w:rsidR="006A271D" w:rsidRDefault="006A271D">
            <w:pPr>
              <w:jc w:val="center"/>
            </w:pPr>
          </w:p>
        </w:tc>
        <w:tc>
          <w:tcPr>
            <w:tcW w:w="480" w:type="dxa"/>
            <w:tcBorders>
              <w:top w:val="single" w:sz="5" w:space="0" w:color="auto"/>
            </w:tcBorders>
            <w:shd w:val="clear" w:color="auto" w:fill="auto"/>
            <w:vAlign w:val="center"/>
          </w:tcPr>
          <w:p w14:paraId="29AC3886" w14:textId="77777777" w:rsidR="006A271D" w:rsidRDefault="006A271D">
            <w:pPr>
              <w:jc w:val="center"/>
            </w:pPr>
          </w:p>
        </w:tc>
        <w:tc>
          <w:tcPr>
            <w:tcW w:w="2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591487" w14:textId="77777777" w:rsidR="001F2156" w:rsidRDefault="00A65B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ПОЛНАЯ СТОИМОСТЬ ПОТРЕБИТЕЛЬСКОГО КРЕДИТА (ЗАЙМА) </w:t>
            </w:r>
            <w:r w:rsidR="001F2156">
              <w:rPr>
                <w:rFonts w:ascii="Times New Roman" w:hAnsi="Times New Roman"/>
                <w:sz w:val="22"/>
              </w:rPr>
              <w:t xml:space="preserve"> </w:t>
            </w:r>
          </w:p>
          <w:p w14:paraId="35E89E68" w14:textId="69F0E5B6" w:rsidR="001F2156" w:rsidRDefault="001F215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</w:t>
            </w:r>
          </w:p>
          <w:p w14:paraId="53BB28D3" w14:textId="690AA799" w:rsidR="001F2156" w:rsidRDefault="001F215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(_________________)</w:t>
            </w:r>
          </w:p>
          <w:p w14:paraId="4F013236" w14:textId="33754BC5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 xml:space="preserve"> ПРОЦЕНТОВ ГОДОВЫХ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F03108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</w:t>
            </w:r>
          </w:p>
          <w:p w14:paraId="489603EE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ЗАЙМА:</w:t>
            </w:r>
          </w:p>
          <w:p w14:paraId="3E219D66" w14:textId="0318EDCD" w:rsidR="006A271D" w:rsidRDefault="001F2156">
            <w:pPr>
              <w:jc w:val="center"/>
            </w:pPr>
            <w:r>
              <w:rPr>
                <w:rFonts w:ascii="Times New Roman" w:hAnsi="Times New Roman"/>
                <w:sz w:val="22"/>
              </w:rPr>
              <w:t xml:space="preserve"> ___________________</w:t>
            </w:r>
          </w:p>
          <w:p w14:paraId="2AA02706" w14:textId="22988301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(</w:t>
            </w:r>
            <w:r w:rsidR="001F2156">
              <w:rPr>
                <w:rFonts w:ascii="Times New Roman" w:hAnsi="Times New Roman"/>
                <w:sz w:val="22"/>
              </w:rPr>
              <w:t xml:space="preserve"> ______________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6A271D" w14:paraId="58C8A401" w14:textId="77777777">
        <w:trPr>
          <w:cantSplit/>
          <w:trHeight w:hRule="exact" w:val="300"/>
        </w:trPr>
        <w:tc>
          <w:tcPr>
            <w:tcW w:w="420" w:type="dxa"/>
            <w:shd w:val="clear" w:color="auto" w:fill="auto"/>
            <w:vAlign w:val="bottom"/>
          </w:tcPr>
          <w:p w14:paraId="46F931C8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60F7A1E4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170A98AC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0C8FC718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02D59793" w14:textId="77777777" w:rsidR="006A271D" w:rsidRDefault="006A271D"/>
        </w:tc>
        <w:tc>
          <w:tcPr>
            <w:tcW w:w="1470" w:type="dxa"/>
            <w:tcBorders>
              <w:left w:val="none" w:sz="5" w:space="0" w:color="auto"/>
            </w:tcBorders>
            <w:shd w:val="clear" w:color="auto" w:fill="auto"/>
            <w:vAlign w:val="center"/>
          </w:tcPr>
          <w:p w14:paraId="57248A30" w14:textId="77777777" w:rsidR="006A271D" w:rsidRDefault="006A271D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FD63E97" w14:textId="77777777" w:rsidR="006A271D" w:rsidRDefault="006A271D">
            <w:pPr>
              <w:jc w:val="center"/>
            </w:pPr>
          </w:p>
        </w:tc>
        <w:tc>
          <w:tcPr>
            <w:tcW w:w="2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2BE798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 ПОТРЕБИТЕЛЬСКОГО КРЕДИТА (ЗАЙМА) 292,000% (ДВЕСТИ ДЕВЯНОСТО ДВА) ПРОЦЕНТОВ ГОДОВЫХ</w:t>
            </w:r>
          </w:p>
        </w:tc>
        <w:tc>
          <w:tcPr>
            <w:tcW w:w="2925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6089A9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</w:t>
            </w:r>
          </w:p>
          <w:p w14:paraId="768DF142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ЗАЙМА:</w:t>
            </w:r>
          </w:p>
          <w:p w14:paraId="3E6D5B26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1 736</w:t>
            </w:r>
          </w:p>
          <w:p w14:paraId="044EA97C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(ОДНА ТЫСЯЧА СЕМЬСОТ ТРИДЦАТЬ ШЕСТЬ РУБЛЕЙ 00 КОПЕЕК)</w:t>
            </w:r>
          </w:p>
        </w:tc>
      </w:tr>
      <w:tr w:rsidR="006A271D" w14:paraId="4FB6909C" w14:textId="77777777">
        <w:trPr>
          <w:cantSplit/>
          <w:trHeight w:hRule="exact" w:val="270"/>
        </w:trPr>
        <w:tc>
          <w:tcPr>
            <w:tcW w:w="420" w:type="dxa"/>
            <w:shd w:val="clear" w:color="auto" w:fill="auto"/>
            <w:vAlign w:val="bottom"/>
          </w:tcPr>
          <w:p w14:paraId="2448AFC7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138C30F9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043F8578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13F00B3D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7AEBD0F0" w14:textId="77777777" w:rsidR="006A271D" w:rsidRDefault="006A271D"/>
        </w:tc>
        <w:tc>
          <w:tcPr>
            <w:tcW w:w="1470" w:type="dxa"/>
            <w:tcBorders>
              <w:left w:val="none" w:sz="5" w:space="0" w:color="auto"/>
            </w:tcBorders>
            <w:shd w:val="clear" w:color="auto" w:fill="auto"/>
            <w:vAlign w:val="center"/>
          </w:tcPr>
          <w:p w14:paraId="43BB86B7" w14:textId="77777777" w:rsidR="006A271D" w:rsidRDefault="006A271D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C2BFA51" w14:textId="77777777" w:rsidR="006A271D" w:rsidRDefault="006A271D">
            <w:pPr>
              <w:jc w:val="center"/>
            </w:pPr>
          </w:p>
        </w:tc>
        <w:tc>
          <w:tcPr>
            <w:tcW w:w="2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2EB51E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 ПОТРЕБИТЕЛЬСКОГО КРЕДИТА (ЗАЙМА) 292,000% (ДВЕСТИ ДЕВЯНОСТО ДВА) ПРОЦЕНТОВ ГОДОВЫХ</w:t>
            </w:r>
          </w:p>
        </w:tc>
        <w:tc>
          <w:tcPr>
            <w:tcW w:w="2925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E70283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</w:t>
            </w:r>
          </w:p>
          <w:p w14:paraId="2958216D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ЗАЙМА:</w:t>
            </w:r>
          </w:p>
          <w:p w14:paraId="3507112A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1 736</w:t>
            </w:r>
          </w:p>
          <w:p w14:paraId="6B2A456F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(ОДНА ТЫСЯЧА СЕМЬСОТ ТРИДЦАТЬ ШЕСТЬ РУБЛЕЙ 00 КОПЕЕК)</w:t>
            </w:r>
          </w:p>
        </w:tc>
      </w:tr>
      <w:tr w:rsidR="006A271D" w14:paraId="7E021A8F" w14:textId="77777777">
        <w:trPr>
          <w:cantSplit/>
          <w:trHeight w:hRule="exact" w:val="300"/>
        </w:trPr>
        <w:tc>
          <w:tcPr>
            <w:tcW w:w="420" w:type="dxa"/>
            <w:shd w:val="clear" w:color="auto" w:fill="auto"/>
            <w:vAlign w:val="bottom"/>
          </w:tcPr>
          <w:p w14:paraId="29D6900F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27614BB2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AA1A0A3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059C772B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5E9459F4" w14:textId="77777777" w:rsidR="006A271D" w:rsidRDefault="006A271D"/>
        </w:tc>
        <w:tc>
          <w:tcPr>
            <w:tcW w:w="1470" w:type="dxa"/>
            <w:tcBorders>
              <w:left w:val="none" w:sz="5" w:space="0" w:color="auto"/>
            </w:tcBorders>
            <w:shd w:val="clear" w:color="auto" w:fill="auto"/>
            <w:vAlign w:val="center"/>
          </w:tcPr>
          <w:p w14:paraId="7C4BBB5B" w14:textId="77777777" w:rsidR="006A271D" w:rsidRDefault="006A271D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05F8A79" w14:textId="77777777" w:rsidR="006A271D" w:rsidRDefault="006A271D">
            <w:pPr>
              <w:jc w:val="center"/>
            </w:pPr>
          </w:p>
        </w:tc>
        <w:tc>
          <w:tcPr>
            <w:tcW w:w="2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4FF389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 ПОТРЕБИТЕЛЬСКОГО КРЕДИТА (ЗАЙМА) 292,000% (ДВЕСТИ ДЕВЯНОСТО ДВА) ПРОЦЕНТОВ ГОДОВЫХ</w:t>
            </w:r>
          </w:p>
        </w:tc>
        <w:tc>
          <w:tcPr>
            <w:tcW w:w="2925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3EB5B9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</w:t>
            </w:r>
          </w:p>
          <w:p w14:paraId="4ACE5219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ЗАЙМА:</w:t>
            </w:r>
          </w:p>
          <w:p w14:paraId="68306564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1 736</w:t>
            </w:r>
          </w:p>
          <w:p w14:paraId="23AEA524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(ОДНА ТЫСЯЧА СЕМЬСОТ ТРИДЦАТЬ ШЕСТЬ РУБЛЕЙ 00 КОПЕЕК)</w:t>
            </w:r>
          </w:p>
        </w:tc>
      </w:tr>
      <w:tr w:rsidR="006A271D" w14:paraId="32BA3EC8" w14:textId="77777777">
        <w:trPr>
          <w:cantSplit/>
          <w:trHeight w:hRule="exact" w:val="300"/>
        </w:trPr>
        <w:tc>
          <w:tcPr>
            <w:tcW w:w="420" w:type="dxa"/>
            <w:shd w:val="clear" w:color="auto" w:fill="auto"/>
            <w:vAlign w:val="bottom"/>
          </w:tcPr>
          <w:p w14:paraId="31C1E0E7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75DDC89E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8665945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697BA047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46C0B96E" w14:textId="77777777" w:rsidR="006A271D" w:rsidRDefault="006A271D"/>
        </w:tc>
        <w:tc>
          <w:tcPr>
            <w:tcW w:w="1470" w:type="dxa"/>
            <w:tcBorders>
              <w:left w:val="none" w:sz="5" w:space="0" w:color="auto"/>
            </w:tcBorders>
            <w:shd w:val="clear" w:color="auto" w:fill="auto"/>
            <w:vAlign w:val="center"/>
          </w:tcPr>
          <w:p w14:paraId="6A96918B" w14:textId="77777777" w:rsidR="006A271D" w:rsidRDefault="006A271D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D5A6082" w14:textId="77777777" w:rsidR="006A271D" w:rsidRDefault="006A271D">
            <w:pPr>
              <w:jc w:val="center"/>
            </w:pPr>
          </w:p>
        </w:tc>
        <w:tc>
          <w:tcPr>
            <w:tcW w:w="2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351AFD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 ПОТРЕБИТЕЛЬСКОГО КРЕДИТА (ЗАЙМА) 292,000% (ДВЕСТИ ДЕВЯНОСТО ДВА) ПРОЦЕНТОВ ГОДОВЫХ</w:t>
            </w:r>
          </w:p>
        </w:tc>
        <w:tc>
          <w:tcPr>
            <w:tcW w:w="2925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594BDB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</w:t>
            </w:r>
          </w:p>
          <w:p w14:paraId="03BFD26D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ЗАЙМА:</w:t>
            </w:r>
          </w:p>
          <w:p w14:paraId="70F8461C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1 736</w:t>
            </w:r>
          </w:p>
          <w:p w14:paraId="7FA687F2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(ОДНА ТЫСЯЧА СЕМЬСОТ ТРИДЦАТЬ ШЕСТЬ РУБЛЕЙ 00 КОПЕЕК)</w:t>
            </w:r>
          </w:p>
        </w:tc>
      </w:tr>
      <w:tr w:rsidR="006A271D" w14:paraId="13B50E3B" w14:textId="77777777">
        <w:trPr>
          <w:cantSplit/>
          <w:trHeight w:hRule="exact" w:val="300"/>
        </w:trPr>
        <w:tc>
          <w:tcPr>
            <w:tcW w:w="420" w:type="dxa"/>
            <w:shd w:val="clear" w:color="auto" w:fill="auto"/>
            <w:vAlign w:val="bottom"/>
          </w:tcPr>
          <w:p w14:paraId="2E075FD7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6BF48522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1EA454E0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2158E207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69E3F969" w14:textId="77777777" w:rsidR="006A271D" w:rsidRDefault="006A271D"/>
        </w:tc>
        <w:tc>
          <w:tcPr>
            <w:tcW w:w="1470" w:type="dxa"/>
            <w:tcBorders>
              <w:left w:val="none" w:sz="5" w:space="0" w:color="auto"/>
            </w:tcBorders>
            <w:shd w:val="clear" w:color="auto" w:fill="auto"/>
            <w:vAlign w:val="center"/>
          </w:tcPr>
          <w:p w14:paraId="69E42D4C" w14:textId="77777777" w:rsidR="006A271D" w:rsidRDefault="006A271D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1AABBFC" w14:textId="77777777" w:rsidR="006A271D" w:rsidRDefault="006A271D">
            <w:pPr>
              <w:jc w:val="center"/>
            </w:pPr>
          </w:p>
        </w:tc>
        <w:tc>
          <w:tcPr>
            <w:tcW w:w="2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FAAAA8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 ПОТРЕБИТЕЛЬСКОГО КРЕДИТА (ЗАЙМА) 292,000% (ДВЕСТИ ДЕВЯНОСТО ДВА) ПРОЦЕНТОВ ГОДОВЫХ</w:t>
            </w:r>
          </w:p>
        </w:tc>
        <w:tc>
          <w:tcPr>
            <w:tcW w:w="2925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71CF77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</w:t>
            </w:r>
          </w:p>
          <w:p w14:paraId="2D30D94E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ЗАЙМА:</w:t>
            </w:r>
          </w:p>
          <w:p w14:paraId="460D4D58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1 736</w:t>
            </w:r>
          </w:p>
          <w:p w14:paraId="075CF1CE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(ОДНА ТЫСЯЧА СЕМЬСОТ ТРИДЦАТЬ ШЕСТЬ РУБЛЕЙ 00 КОПЕЕК)</w:t>
            </w:r>
          </w:p>
        </w:tc>
      </w:tr>
      <w:tr w:rsidR="006A271D" w14:paraId="2B0A1790" w14:textId="77777777">
        <w:trPr>
          <w:cantSplit/>
          <w:trHeight w:hRule="exact" w:val="300"/>
        </w:trPr>
        <w:tc>
          <w:tcPr>
            <w:tcW w:w="420" w:type="dxa"/>
            <w:shd w:val="clear" w:color="auto" w:fill="auto"/>
            <w:vAlign w:val="bottom"/>
          </w:tcPr>
          <w:p w14:paraId="23EFAF39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3D21E39E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825E9EE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418C3EE1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3C551B66" w14:textId="77777777" w:rsidR="006A271D" w:rsidRDefault="006A271D"/>
        </w:tc>
        <w:tc>
          <w:tcPr>
            <w:tcW w:w="1470" w:type="dxa"/>
            <w:tcBorders>
              <w:left w:val="none" w:sz="5" w:space="0" w:color="auto"/>
            </w:tcBorders>
            <w:shd w:val="clear" w:color="auto" w:fill="auto"/>
            <w:vAlign w:val="center"/>
          </w:tcPr>
          <w:p w14:paraId="2808F3D8" w14:textId="77777777" w:rsidR="006A271D" w:rsidRDefault="006A271D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A7F6C7F" w14:textId="77777777" w:rsidR="006A271D" w:rsidRDefault="006A271D">
            <w:pPr>
              <w:jc w:val="center"/>
            </w:pPr>
          </w:p>
        </w:tc>
        <w:tc>
          <w:tcPr>
            <w:tcW w:w="2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724BD6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 ПОТРЕБИТЕЛЬСКОГО КРЕДИТА (ЗАЙМА) 292,000% (ДВЕСТИ ДЕВЯНОСТО ДВА) ПРОЦЕНТОВ ГОДОВЫХ</w:t>
            </w:r>
          </w:p>
        </w:tc>
        <w:tc>
          <w:tcPr>
            <w:tcW w:w="2925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D4026C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</w:t>
            </w:r>
          </w:p>
          <w:p w14:paraId="3C6DAD1F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ЗАЙМА:</w:t>
            </w:r>
          </w:p>
          <w:p w14:paraId="56974777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1 736</w:t>
            </w:r>
          </w:p>
          <w:p w14:paraId="049D8BD5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(ОДНА ТЫСЯЧА СЕМЬСОТ ТРИДЦАТЬ ШЕСТЬ РУБЛЕЙ 00 КОПЕЕК)</w:t>
            </w:r>
          </w:p>
        </w:tc>
      </w:tr>
      <w:tr w:rsidR="006A271D" w14:paraId="625FDE53" w14:textId="77777777">
        <w:trPr>
          <w:cantSplit/>
          <w:trHeight w:hRule="exact" w:val="300"/>
        </w:trPr>
        <w:tc>
          <w:tcPr>
            <w:tcW w:w="420" w:type="dxa"/>
            <w:shd w:val="clear" w:color="auto" w:fill="auto"/>
            <w:vAlign w:val="bottom"/>
          </w:tcPr>
          <w:p w14:paraId="3D36B718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771AEE01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F2997D8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9B3207E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47F2789C" w14:textId="77777777" w:rsidR="006A271D" w:rsidRDefault="006A271D"/>
        </w:tc>
        <w:tc>
          <w:tcPr>
            <w:tcW w:w="1470" w:type="dxa"/>
            <w:tcBorders>
              <w:left w:val="none" w:sz="5" w:space="0" w:color="auto"/>
            </w:tcBorders>
            <w:shd w:val="clear" w:color="auto" w:fill="auto"/>
            <w:vAlign w:val="center"/>
          </w:tcPr>
          <w:p w14:paraId="3C09D5A9" w14:textId="77777777" w:rsidR="006A271D" w:rsidRDefault="006A271D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05677D4" w14:textId="77777777" w:rsidR="006A271D" w:rsidRDefault="006A271D">
            <w:pPr>
              <w:jc w:val="center"/>
            </w:pPr>
          </w:p>
        </w:tc>
        <w:tc>
          <w:tcPr>
            <w:tcW w:w="2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3FEC22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 ПОТРЕБИТЕЛЬСКОГО КРЕДИТА (ЗАЙМА) 292,000% (ДВЕСТИ ДЕВЯНОСТО ДВА) ПРОЦЕНТОВ ГОДОВЫХ</w:t>
            </w:r>
          </w:p>
        </w:tc>
        <w:tc>
          <w:tcPr>
            <w:tcW w:w="2925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52D8AC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</w:t>
            </w:r>
          </w:p>
          <w:p w14:paraId="084F364C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ЗАЙМА:</w:t>
            </w:r>
          </w:p>
          <w:p w14:paraId="61E2C618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1 736</w:t>
            </w:r>
          </w:p>
          <w:p w14:paraId="53D6614E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(ОДНА ТЫСЯЧА СЕМЬСОТ ТРИДЦАТЬ ШЕСТЬ РУБЛЕЙ 00 КОПЕЕК)</w:t>
            </w:r>
          </w:p>
        </w:tc>
      </w:tr>
      <w:tr w:rsidR="006A271D" w14:paraId="1877E4F3" w14:textId="77777777">
        <w:trPr>
          <w:cantSplit/>
          <w:trHeight w:hRule="exact" w:val="300"/>
        </w:trPr>
        <w:tc>
          <w:tcPr>
            <w:tcW w:w="420" w:type="dxa"/>
            <w:shd w:val="clear" w:color="auto" w:fill="auto"/>
            <w:vAlign w:val="bottom"/>
          </w:tcPr>
          <w:p w14:paraId="12E11310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FA4F86B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6DB1622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2DECFA75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775127C0" w14:textId="77777777" w:rsidR="006A271D" w:rsidRDefault="006A271D"/>
        </w:tc>
        <w:tc>
          <w:tcPr>
            <w:tcW w:w="1470" w:type="dxa"/>
            <w:tcBorders>
              <w:left w:val="none" w:sz="5" w:space="0" w:color="auto"/>
            </w:tcBorders>
            <w:shd w:val="clear" w:color="auto" w:fill="auto"/>
            <w:vAlign w:val="center"/>
          </w:tcPr>
          <w:p w14:paraId="7F6EFB5D" w14:textId="77777777" w:rsidR="006A271D" w:rsidRDefault="006A271D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FAE207C" w14:textId="77777777" w:rsidR="006A271D" w:rsidRDefault="006A271D">
            <w:pPr>
              <w:jc w:val="center"/>
            </w:pPr>
          </w:p>
        </w:tc>
        <w:tc>
          <w:tcPr>
            <w:tcW w:w="2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211F12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 ПОТРЕБИТЕЛЬСКОГО КРЕДИТА (ЗАЙМА) 292,000% (ДВЕСТИ ДЕВЯНОСТО ДВА) ПРОЦЕНТОВ ГОДОВЫХ</w:t>
            </w:r>
          </w:p>
        </w:tc>
        <w:tc>
          <w:tcPr>
            <w:tcW w:w="2925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B1D034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</w:t>
            </w:r>
          </w:p>
          <w:p w14:paraId="538D2C7D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ЗАЙМА:</w:t>
            </w:r>
          </w:p>
          <w:p w14:paraId="69F089D4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1 736</w:t>
            </w:r>
          </w:p>
          <w:p w14:paraId="4BE482BA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(ОДНА ТЫСЯЧА СЕМЬСОТ ТРИДЦАТЬ ШЕСТЬ РУБЛЕЙ 00 КОПЕЕК)</w:t>
            </w:r>
          </w:p>
        </w:tc>
      </w:tr>
      <w:tr w:rsidR="006A271D" w14:paraId="08BCFB1B" w14:textId="77777777">
        <w:trPr>
          <w:cantSplit/>
          <w:trHeight w:hRule="exact" w:val="255"/>
        </w:trPr>
        <w:tc>
          <w:tcPr>
            <w:tcW w:w="420" w:type="dxa"/>
            <w:shd w:val="clear" w:color="auto" w:fill="auto"/>
            <w:vAlign w:val="bottom"/>
          </w:tcPr>
          <w:p w14:paraId="4A970DC7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1FF85A6B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15B18D85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78EE834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206EF845" w14:textId="77777777" w:rsidR="006A271D" w:rsidRDefault="006A271D"/>
        </w:tc>
        <w:tc>
          <w:tcPr>
            <w:tcW w:w="1470" w:type="dxa"/>
            <w:tcBorders>
              <w:left w:val="none" w:sz="5" w:space="0" w:color="auto"/>
            </w:tcBorders>
            <w:shd w:val="clear" w:color="auto" w:fill="auto"/>
            <w:vAlign w:val="center"/>
          </w:tcPr>
          <w:p w14:paraId="5C373FB0" w14:textId="77777777" w:rsidR="006A271D" w:rsidRDefault="006A271D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E932DDC" w14:textId="77777777" w:rsidR="006A271D" w:rsidRDefault="006A271D">
            <w:pPr>
              <w:jc w:val="center"/>
            </w:pPr>
          </w:p>
        </w:tc>
        <w:tc>
          <w:tcPr>
            <w:tcW w:w="2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53327A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 ПОТРЕБИТЕЛЬСКОГО КРЕДИТА (ЗАЙМА) 292,000% (ДВЕСТИ ДЕВЯНОСТО ДВА) ПРОЦЕНТОВ ГОДОВЫХ</w:t>
            </w:r>
          </w:p>
        </w:tc>
        <w:tc>
          <w:tcPr>
            <w:tcW w:w="2925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C45F31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ПОЛНАЯ СТОИМОСТЬ</w:t>
            </w:r>
          </w:p>
          <w:p w14:paraId="4984B1CB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ЗАЙМА:</w:t>
            </w:r>
          </w:p>
          <w:p w14:paraId="02A58E2B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1 736</w:t>
            </w:r>
          </w:p>
          <w:p w14:paraId="244BBDCC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22"/>
              </w:rPr>
              <w:t>(ОДНА ТЫСЯЧА СЕМЬСОТ ТРИДЦАТЬ ШЕСТЬ РУБЛЕЙ 00 КОПЕЕК)</w:t>
            </w:r>
          </w:p>
        </w:tc>
      </w:tr>
      <w:tr w:rsidR="006A271D" w14:paraId="1A62F289" w14:textId="77777777">
        <w:trPr>
          <w:cantSplit/>
          <w:trHeight w:hRule="exact" w:val="255"/>
        </w:trPr>
        <w:tc>
          <w:tcPr>
            <w:tcW w:w="420" w:type="dxa"/>
            <w:shd w:val="clear" w:color="auto" w:fill="auto"/>
            <w:vAlign w:val="bottom"/>
          </w:tcPr>
          <w:p w14:paraId="54F9E392" w14:textId="77777777" w:rsidR="006A271D" w:rsidRDefault="006A271D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19C2AB0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2F1E62D4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3BC21E08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2106E988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2139CAF8" w14:textId="77777777" w:rsidR="006A271D" w:rsidRDefault="006A271D"/>
        </w:tc>
        <w:tc>
          <w:tcPr>
            <w:tcW w:w="945" w:type="dxa"/>
            <w:gridSpan w:val="2"/>
            <w:shd w:val="clear" w:color="auto" w:fill="auto"/>
            <w:vAlign w:val="bottom"/>
          </w:tcPr>
          <w:p w14:paraId="412C474A" w14:textId="77777777" w:rsidR="006A271D" w:rsidRDefault="006A271D"/>
        </w:tc>
        <w:tc>
          <w:tcPr>
            <w:tcW w:w="915" w:type="dxa"/>
            <w:shd w:val="clear" w:color="auto" w:fill="auto"/>
            <w:vAlign w:val="bottom"/>
          </w:tcPr>
          <w:p w14:paraId="5AB7A864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52C3DB3E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3EBECE56" w14:textId="77777777" w:rsidR="006A271D" w:rsidRDefault="006A271D"/>
        </w:tc>
        <w:tc>
          <w:tcPr>
            <w:tcW w:w="1980" w:type="dxa"/>
            <w:shd w:val="clear" w:color="auto" w:fill="auto"/>
            <w:vAlign w:val="bottom"/>
          </w:tcPr>
          <w:p w14:paraId="38FE99E7" w14:textId="77777777" w:rsidR="006A271D" w:rsidRDefault="006A271D"/>
        </w:tc>
      </w:tr>
      <w:tr w:rsidR="006A271D" w14:paraId="55A4646C" w14:textId="77777777">
        <w:trPr>
          <w:cantSplit/>
          <w:trHeight w:val="240"/>
        </w:trPr>
        <w:tc>
          <w:tcPr>
            <w:tcW w:w="9420" w:type="dxa"/>
            <w:gridSpan w:val="11"/>
            <w:shd w:val="clear" w:color="auto" w:fill="auto"/>
            <w:vAlign w:val="bottom"/>
          </w:tcPr>
          <w:p w14:paraId="60FF2D69" w14:textId="1CCFA015" w:rsidR="006A271D" w:rsidRDefault="00A65B18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Договор потребительского займа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r w:rsidR="001F2156">
              <w:rPr>
                <w:rFonts w:ascii="Calibri" w:hAnsi="Calibri"/>
                <w:b/>
                <w:sz w:val="20"/>
                <w:szCs w:val="20"/>
              </w:rPr>
              <w:t xml:space="preserve"> _</w:t>
            </w:r>
            <w:proofErr w:type="gramEnd"/>
            <w:r w:rsidR="001F2156">
              <w:rPr>
                <w:rFonts w:ascii="Calibri" w:hAnsi="Calibri"/>
                <w:b/>
                <w:sz w:val="20"/>
                <w:szCs w:val="20"/>
              </w:rPr>
              <w:t>____________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от </w:t>
            </w:r>
            <w:r w:rsidR="001F2156">
              <w:rPr>
                <w:rFonts w:ascii="Calibri" w:hAnsi="Calibri"/>
                <w:b/>
                <w:sz w:val="20"/>
                <w:szCs w:val="20"/>
              </w:rPr>
              <w:t>_____________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87E0576" w14:textId="77777777" w:rsidR="006A271D" w:rsidRDefault="006A271D">
            <w:pPr>
              <w:jc w:val="center"/>
            </w:pPr>
          </w:p>
        </w:tc>
      </w:tr>
      <w:tr w:rsidR="006A271D" w14:paraId="7F4B7FDF" w14:textId="77777777">
        <w:trPr>
          <w:cantSplit/>
          <w:trHeight w:val="120"/>
        </w:trPr>
        <w:tc>
          <w:tcPr>
            <w:tcW w:w="420" w:type="dxa"/>
            <w:shd w:val="clear" w:color="auto" w:fill="auto"/>
            <w:vAlign w:val="bottom"/>
          </w:tcPr>
          <w:p w14:paraId="1EAD53EF" w14:textId="77777777" w:rsidR="006A271D" w:rsidRDefault="006A271D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A79C359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2C483122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6891AC4E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378C2D10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17A99AE7" w14:textId="77777777" w:rsidR="006A271D" w:rsidRDefault="006A271D"/>
        </w:tc>
        <w:tc>
          <w:tcPr>
            <w:tcW w:w="480" w:type="dxa"/>
            <w:shd w:val="clear" w:color="auto" w:fill="auto"/>
            <w:vAlign w:val="bottom"/>
          </w:tcPr>
          <w:p w14:paraId="60A84C75" w14:textId="77777777" w:rsidR="006A271D" w:rsidRDefault="006A271D"/>
        </w:tc>
        <w:tc>
          <w:tcPr>
            <w:tcW w:w="465" w:type="dxa"/>
            <w:shd w:val="clear" w:color="auto" w:fill="auto"/>
            <w:vAlign w:val="bottom"/>
          </w:tcPr>
          <w:p w14:paraId="338A1BB7" w14:textId="77777777" w:rsidR="006A271D" w:rsidRDefault="006A271D"/>
        </w:tc>
        <w:tc>
          <w:tcPr>
            <w:tcW w:w="915" w:type="dxa"/>
            <w:shd w:val="clear" w:color="auto" w:fill="auto"/>
            <w:vAlign w:val="bottom"/>
          </w:tcPr>
          <w:p w14:paraId="545614F2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056E5D1D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75F6C2CD" w14:textId="77777777" w:rsidR="006A271D" w:rsidRDefault="006A271D"/>
        </w:tc>
        <w:tc>
          <w:tcPr>
            <w:tcW w:w="1980" w:type="dxa"/>
            <w:shd w:val="clear" w:color="auto" w:fill="auto"/>
            <w:vAlign w:val="bottom"/>
          </w:tcPr>
          <w:p w14:paraId="169C2531" w14:textId="77777777" w:rsidR="006A271D" w:rsidRDefault="006A271D"/>
        </w:tc>
      </w:tr>
      <w:tr w:rsidR="006A271D" w14:paraId="4C066685" w14:textId="77777777">
        <w:trPr>
          <w:cantSplit/>
        </w:trPr>
        <w:tc>
          <w:tcPr>
            <w:tcW w:w="11400" w:type="dxa"/>
            <w:gridSpan w:val="12"/>
            <w:shd w:val="clear" w:color="auto" w:fill="auto"/>
            <w:vAlign w:val="bottom"/>
          </w:tcPr>
          <w:p w14:paraId="0E757B43" w14:textId="226661F0" w:rsidR="006A271D" w:rsidRDefault="00A65B18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«Микрокредитная компания «Финансовая компания», в лице </w:t>
            </w:r>
            <w:r w:rsidR="001F21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, именуемый(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в дальнейшем «Займодавец» с одной стороны, и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/>
                <w:sz w:val="18"/>
                <w:szCs w:val="18"/>
              </w:rPr>
              <w:t>, зарегистрированный(-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по адресу: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, паспорт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выдан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код подразделения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, именуемый(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в дальнейшем «Заемщик» с другой стороны, вместе именуемые «Стороны», заключили настоящий договор потребительского займа (далее – Договор) на следующих условиях:</w:t>
            </w:r>
          </w:p>
        </w:tc>
      </w:tr>
      <w:tr w:rsidR="006A271D" w14:paraId="3E8952A6" w14:textId="77777777">
        <w:trPr>
          <w:cantSplit/>
        </w:trPr>
        <w:tc>
          <w:tcPr>
            <w:tcW w:w="9420" w:type="dxa"/>
            <w:gridSpan w:val="11"/>
            <w:shd w:val="clear" w:color="auto" w:fill="auto"/>
            <w:vAlign w:val="bottom"/>
          </w:tcPr>
          <w:p w14:paraId="2C97EA76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договора.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B0A8B28" w14:textId="77777777" w:rsidR="006A271D" w:rsidRDefault="006A271D">
            <w:pPr>
              <w:jc w:val="both"/>
            </w:pPr>
          </w:p>
        </w:tc>
      </w:tr>
      <w:tr w:rsidR="006A271D" w14:paraId="5266DC02" w14:textId="77777777">
        <w:trPr>
          <w:cantSplit/>
          <w:trHeight w:val="184"/>
        </w:trPr>
        <w:tc>
          <w:tcPr>
            <w:tcW w:w="11400" w:type="dxa"/>
            <w:gridSpan w:val="12"/>
            <w:vMerge w:val="restart"/>
            <w:shd w:val="clear" w:color="auto" w:fill="auto"/>
            <w:vAlign w:val="bottom"/>
          </w:tcPr>
          <w:p w14:paraId="35349155" w14:textId="77777777" w:rsidR="006A271D" w:rsidRDefault="00A65B18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 По настоящему договору Заимодавец передает в собственность Заемщику заем в виде денежных средств, а Заемщик обязуется возвратить Заимодавцу сумму займа и уплатить проценты за пользование займом в размере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условиях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определенных Общими условиями потребительского займа ООО «МКК «ФК» и определенными настоящим Договором Индивидуальными условиями потребительского займа.</w:t>
            </w:r>
          </w:p>
          <w:p w14:paraId="3CB83A5A" w14:textId="77777777" w:rsidR="006A271D" w:rsidRDefault="00A65B18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1.2. Заимодавцем по договору потребительского займа, срок возврата потребительского займа по которому на момент его заключения не превышает одного года, не допускается начисление процентов, неустойки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штрафа,пени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иных мер ответственности по договору потребительского займа, а также платежей за услуги, оказываемые Заимодавцем Заемщику за отдельную плату по договору потребительского займа, после того, как сумма начисленных процентов, неустойки (штрафа, пени), иных мер ответственности по договору потребительского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займа,а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также платежей за услуги, оказываемые Заимодавцем Заемщику за отдельную плату по договору потребительского займа (далее — фиксируемая сумма платежей), достигнет 130% от суммы предоставленного потребительского займа.</w:t>
            </w:r>
          </w:p>
          <w:p w14:paraId="02A36BAF" w14:textId="77777777" w:rsidR="006A271D" w:rsidRDefault="00A65B18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1.3. Заимодавцем после возникновения просрочки исполнения обязательства Заемщика — физического лица по возврату суммы займа и (или) причитающихся процентов по договору потребительского займа, срок возврата потребительского займа по которому не превышает один год, Общество вправе начислять Заемщику неустойку (штрафы, пени) и иные меры ответственности только на не погашенную Заемщиком часть суммы основного долга.</w:t>
            </w:r>
          </w:p>
        </w:tc>
      </w:tr>
      <w:tr w:rsidR="006A271D" w14:paraId="44BE4E57" w14:textId="77777777">
        <w:trPr>
          <w:cantSplit/>
          <w:trHeight w:val="184"/>
        </w:trPr>
        <w:tc>
          <w:tcPr>
            <w:tcW w:w="11400" w:type="dxa"/>
            <w:gridSpan w:val="12"/>
            <w:vMerge/>
            <w:shd w:val="clear" w:color="auto" w:fill="auto"/>
            <w:vAlign w:val="bottom"/>
          </w:tcPr>
          <w:p w14:paraId="4F1324DA" w14:textId="77777777" w:rsidR="006A271D" w:rsidRDefault="00A65B18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 По настоящему договору Заимодавец передает в собственность Заемщику заем в виде денежных средств, а Заемщик обязуется возвратить Заимодавцу сумму займа и уплатить проценты за пользование займом в размере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условиях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определенных Общими условиями потребительского займа ООО «МКК «ФК» и определенными настоящим Договором Индивидуальными условиями потребительского займа.</w:t>
            </w:r>
          </w:p>
          <w:p w14:paraId="2C798DCC" w14:textId="77777777" w:rsidR="006A271D" w:rsidRDefault="00A65B18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1.2. Заимодавцем по договору потребительского займа, срок возврата потребительского займа по которому на момент его заключения не превышает одного года, не допускается начисление процентов, неустойки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штрафа,пени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иных мер ответственности по договору потребительского займа, а также платежей за услуги, оказываемые Заимодавцем Заемщику за отдельную плату по договору потребительского займа, после того, как сумма начисленных процентов, неустойки (штрафа, пени), иных мер ответственности по договору потребительского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займа,а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также платежей за услуги, оказываемые Заимодавцем Заемщику за отдельную плату по договору потребительского займа (далее — фиксируемая сумма платежей), достигнет 130% от суммы предоставленного потребительского займа.</w:t>
            </w:r>
          </w:p>
          <w:p w14:paraId="4E419357" w14:textId="77777777" w:rsidR="006A271D" w:rsidRDefault="00A65B18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1.3. Заимодавцем после возникновения просрочки исполнения обязательства Заемщика — физического лица по возврату суммы займа и (или) причитающихся процентов по договору потребительского займа, срок возврата потребительского займа по которому не превышает один год, Общество вправе начислять Заемщику неустойку (штрафы, пени) и иные меры ответственности только на не погашенную Заемщиком часть суммы основного долга.</w:t>
            </w:r>
          </w:p>
        </w:tc>
      </w:tr>
      <w:tr w:rsidR="006A271D" w14:paraId="778EACB1" w14:textId="77777777">
        <w:trPr>
          <w:cantSplit/>
        </w:trPr>
        <w:tc>
          <w:tcPr>
            <w:tcW w:w="11400" w:type="dxa"/>
            <w:gridSpan w:val="1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3D0425C" w14:textId="5E57560A" w:rsidR="006A271D" w:rsidRDefault="00A65B18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Индивидуальные условия Договора потребительского займа № </w:t>
            </w:r>
            <w:r w:rsidR="001F2156">
              <w:rPr>
                <w:rFonts w:ascii="Calibri" w:hAnsi="Calibri"/>
                <w:b/>
                <w:sz w:val="20"/>
                <w:szCs w:val="20"/>
              </w:rPr>
              <w:t>_______________________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от </w:t>
            </w:r>
            <w:r w:rsidR="001F2156">
              <w:rPr>
                <w:rFonts w:ascii="Calibri" w:hAnsi="Calibri"/>
                <w:b/>
                <w:sz w:val="20"/>
                <w:szCs w:val="20"/>
              </w:rPr>
              <w:t>______________</w:t>
            </w:r>
          </w:p>
        </w:tc>
      </w:tr>
      <w:tr w:rsidR="006A271D" w14:paraId="0455F56A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840A5F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8EB2F4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Условие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742FAF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Содержание условия</w:t>
            </w:r>
          </w:p>
        </w:tc>
      </w:tr>
      <w:tr w:rsidR="006A271D" w14:paraId="18EA2D6C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B496C2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087F1A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Сумма займа или лимит кредитования и порядок его</w:t>
            </w:r>
          </w:p>
          <w:p w14:paraId="7000F550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изменения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CFFB57" w14:textId="7CEB406B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 xml:space="preserve">Размер предоставленного Заёмщику займа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составляет 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</w:t>
            </w:r>
            <w:proofErr w:type="gramEnd"/>
            <w:r w:rsidR="001F2156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</w:tc>
      </w:tr>
      <w:tr w:rsidR="006A271D" w14:paraId="319A288D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DD429A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50FAE4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Срок действия договора, срок возврата займа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B5DADD" w14:textId="22D28D3D" w:rsidR="006A271D" w:rsidRDefault="00A65B18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действия Договора – до момента полного исполнения обязательств Сторонами. Срок возврата займа и начисленных процентов –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Срок предоставляемого займа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</w:tc>
      </w:tr>
      <w:tr w:rsidR="006A271D" w14:paraId="6EF1FF13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128204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2904C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Валюта, в которой предоставляется заем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3679F8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Российский рубль</w:t>
            </w:r>
          </w:p>
        </w:tc>
      </w:tr>
      <w:tr w:rsidR="006A271D" w14:paraId="0AEE0747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D36FE4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785E8F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Процентная ставка (процентные ставки) в процентах</w:t>
            </w:r>
          </w:p>
          <w:p w14:paraId="7AD080E4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годовых, а при применении переменной процентной</w:t>
            </w:r>
          </w:p>
          <w:p w14:paraId="2BEDAF14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ставки - порядок ее определения, соответствующий</w:t>
            </w:r>
          </w:p>
          <w:p w14:paraId="58625CAB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требованиям Федерального закона от 21 декабря 2013</w:t>
            </w:r>
          </w:p>
          <w:p w14:paraId="5089F41F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года N 353-ФЗ "О потребительском кредите (займе)", ее</w:t>
            </w:r>
          </w:p>
          <w:p w14:paraId="57672798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значение на дату предоставления заемщику</w:t>
            </w:r>
          </w:p>
          <w:p w14:paraId="2B66E65C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индивидуальных условий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A01FBB" w14:textId="6A1DE177" w:rsidR="006A271D" w:rsidRDefault="00A65B18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Процентная ставка (фиксированная) составляет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годовых, исходя из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каждый день пользования денежными средствами (считая 365 дней в году). Период начисления процентов начинается с даты, следующей за днем предоставления займа, и заканчивается днем погашения задолженности по займу включительно. В случае исполнением Заемщиком обязательств по своевременному или досрочному возврату суммы займа ставка изменяется на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каждый день пользования Заемщиком денежными средствами (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годовых).</w:t>
            </w:r>
          </w:p>
        </w:tc>
      </w:tr>
      <w:tr w:rsidR="006A271D" w14:paraId="0DBA3ECA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99E710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423A75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Порядок определения курса иностранной валюты при</w:t>
            </w:r>
          </w:p>
          <w:p w14:paraId="4EC99F0D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переводе денежных средств кредитором третьему лицу,</w:t>
            </w:r>
          </w:p>
          <w:p w14:paraId="27E79C00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указанному заемщиком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588383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Не применимо</w:t>
            </w:r>
          </w:p>
        </w:tc>
      </w:tr>
      <w:tr w:rsidR="006A271D" w14:paraId="7CCA63A0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078B26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71FA62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Указание на изменение суммы расходов заемщика при</w:t>
            </w:r>
          </w:p>
          <w:p w14:paraId="609F69AD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увеличении используемой в договоре переменной</w:t>
            </w:r>
          </w:p>
          <w:p w14:paraId="5EA5F726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процентной ставки потребительского займа на один</w:t>
            </w:r>
          </w:p>
          <w:p w14:paraId="20075CD3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процентный пункт начиная со второго очередного</w:t>
            </w:r>
          </w:p>
          <w:p w14:paraId="5580D355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платежа на ближайшую дату после предполагаемой даты</w:t>
            </w:r>
          </w:p>
          <w:p w14:paraId="4A384510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заключения договора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BE40D7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6A271D" w14:paraId="725837CE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5CE423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A90C06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Количество, размер и периодичность (сроки) платежей</w:t>
            </w:r>
          </w:p>
          <w:p w14:paraId="313F1F04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заемщика по договору или порядок определения этих</w:t>
            </w:r>
          </w:p>
          <w:p w14:paraId="5D95B850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платежей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CCC96D" w14:textId="3A16DFA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 xml:space="preserve">Сумма в размере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рублей, из которых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рублей сумма займа,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рублей проценты по займу, уплачивается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единовременным платежом.</w:t>
            </w:r>
          </w:p>
        </w:tc>
      </w:tr>
      <w:tr w:rsidR="006A271D" w14:paraId="050E994A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61D88A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BD05F7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Порядок изменения количества, размера и</w:t>
            </w:r>
          </w:p>
          <w:p w14:paraId="079ABAC9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периодичности (сроков) платежей заемщика при</w:t>
            </w:r>
          </w:p>
          <w:p w14:paraId="55FC73C8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частичном досрочном возврате займа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F2936D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 xml:space="preserve">Частичный досрочный возврат займа допускается в любое время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период  действия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договора.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Проценты  начисляются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на  остаток суммы займа начиная со дня, следующего за днем частичного досрочного  возврата.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Количество 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периодичность  (сроки) платежей не меняется.</w:t>
            </w:r>
          </w:p>
        </w:tc>
      </w:tr>
      <w:tr w:rsidR="006A271D" w14:paraId="31A56923" w14:textId="77777777">
        <w:trPr>
          <w:cantSplit/>
        </w:trPr>
        <w:tc>
          <w:tcPr>
            <w:tcW w:w="1365" w:type="dxa"/>
            <w:gridSpan w:val="2"/>
            <w:shd w:val="clear" w:color="auto" w:fill="auto"/>
            <w:vAlign w:val="bottom"/>
          </w:tcPr>
          <w:p w14:paraId="1C1B5373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Займодавец: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F5D12A8" w14:textId="77777777" w:rsidR="006A271D" w:rsidRDefault="006A271D"/>
        </w:tc>
        <w:tc>
          <w:tcPr>
            <w:tcW w:w="2835" w:type="dxa"/>
            <w:gridSpan w:val="3"/>
            <w:shd w:val="clear" w:color="auto" w:fill="auto"/>
            <w:vAlign w:val="bottom"/>
          </w:tcPr>
          <w:p w14:paraId="10A1937F" w14:textId="77777777" w:rsidR="006A271D" w:rsidRDefault="006A271D"/>
        </w:tc>
        <w:tc>
          <w:tcPr>
            <w:tcW w:w="6255" w:type="dxa"/>
            <w:gridSpan w:val="6"/>
            <w:shd w:val="clear" w:color="auto" w:fill="auto"/>
            <w:vAlign w:val="bottom"/>
          </w:tcPr>
          <w:p w14:paraId="21A42829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Заемщик:</w:t>
            </w:r>
          </w:p>
        </w:tc>
      </w:tr>
      <w:tr w:rsidR="006A271D" w14:paraId="5D00A36D" w14:textId="77777777">
        <w:trPr>
          <w:cantSplit/>
        </w:trPr>
        <w:tc>
          <w:tcPr>
            <w:tcW w:w="5145" w:type="dxa"/>
            <w:gridSpan w:val="6"/>
            <w:shd w:val="clear" w:color="auto" w:fill="auto"/>
            <w:vAlign w:val="bottom"/>
          </w:tcPr>
          <w:p w14:paraId="31BF3F0E" w14:textId="740BC2CE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__________________________/</w:t>
            </w:r>
            <w:r w:rsidR="001F21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75" w:type="dxa"/>
            <w:gridSpan w:val="5"/>
            <w:shd w:val="clear" w:color="auto" w:fill="auto"/>
            <w:vAlign w:val="bottom"/>
          </w:tcPr>
          <w:p w14:paraId="10E2BFAD" w14:textId="049C5CD5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__________________________/</w:t>
            </w:r>
            <w:r w:rsidR="001F21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5DFFD2D" w14:textId="77777777" w:rsidR="006A271D" w:rsidRDefault="006A271D"/>
        </w:tc>
      </w:tr>
      <w:tr w:rsidR="006A271D" w14:paraId="704BED05" w14:textId="77777777">
        <w:trPr>
          <w:cantSplit/>
        </w:trPr>
        <w:tc>
          <w:tcPr>
            <w:tcW w:w="420" w:type="dxa"/>
            <w:shd w:val="clear" w:color="auto" w:fill="auto"/>
            <w:vAlign w:val="bottom"/>
          </w:tcPr>
          <w:p w14:paraId="7C8A8501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691D7398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29E86E5A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4DE4E42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6F6D1277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466A4CED" w14:textId="77777777" w:rsidR="006A271D" w:rsidRDefault="006A271D"/>
        </w:tc>
        <w:tc>
          <w:tcPr>
            <w:tcW w:w="480" w:type="dxa"/>
            <w:shd w:val="clear" w:color="auto" w:fill="auto"/>
            <w:vAlign w:val="bottom"/>
          </w:tcPr>
          <w:p w14:paraId="7715F6F0" w14:textId="77777777" w:rsidR="006A271D" w:rsidRDefault="006A271D"/>
        </w:tc>
        <w:tc>
          <w:tcPr>
            <w:tcW w:w="465" w:type="dxa"/>
            <w:shd w:val="clear" w:color="auto" w:fill="auto"/>
            <w:vAlign w:val="bottom"/>
          </w:tcPr>
          <w:p w14:paraId="20AF4309" w14:textId="77777777" w:rsidR="006A271D" w:rsidRDefault="006A271D"/>
        </w:tc>
        <w:tc>
          <w:tcPr>
            <w:tcW w:w="915" w:type="dxa"/>
            <w:shd w:val="clear" w:color="auto" w:fill="auto"/>
            <w:vAlign w:val="bottom"/>
          </w:tcPr>
          <w:p w14:paraId="7EAB6ED5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11C7D4EC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3A4018CF" w14:textId="77777777" w:rsidR="006A271D" w:rsidRDefault="006A271D"/>
        </w:tc>
        <w:tc>
          <w:tcPr>
            <w:tcW w:w="1980" w:type="dxa"/>
            <w:shd w:val="clear" w:color="auto" w:fill="auto"/>
            <w:vAlign w:val="bottom"/>
          </w:tcPr>
          <w:p w14:paraId="48048415" w14:textId="77777777" w:rsidR="006A271D" w:rsidRDefault="006A271D"/>
        </w:tc>
      </w:tr>
      <w:tr w:rsidR="006A271D" w14:paraId="0E23CB82" w14:textId="77777777">
        <w:trPr>
          <w:cantSplit/>
        </w:trPr>
        <w:tc>
          <w:tcPr>
            <w:tcW w:w="420" w:type="dxa"/>
            <w:shd w:val="clear" w:color="auto" w:fill="auto"/>
            <w:vAlign w:val="bottom"/>
          </w:tcPr>
          <w:p w14:paraId="2BD0DF64" w14:textId="77777777" w:rsidR="006A271D" w:rsidRDefault="006A271D"/>
        </w:tc>
        <w:tc>
          <w:tcPr>
            <w:tcW w:w="10980" w:type="dxa"/>
            <w:gridSpan w:val="11"/>
            <w:shd w:val="clear" w:color="auto" w:fill="auto"/>
            <w:vAlign w:val="bottom"/>
          </w:tcPr>
          <w:p w14:paraId="0716BB80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М. П.</w:t>
            </w:r>
          </w:p>
        </w:tc>
      </w:tr>
    </w:tbl>
    <w:p w14:paraId="0E4301F0" w14:textId="77777777" w:rsidR="006A271D" w:rsidRDefault="00A65B18">
      <w:r>
        <w:br w:type="page"/>
      </w:r>
    </w:p>
    <w:tbl>
      <w:tblPr>
        <w:tblStyle w:val="TableStyle0"/>
        <w:tblW w:w="114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945"/>
        <w:gridCol w:w="945"/>
        <w:gridCol w:w="945"/>
        <w:gridCol w:w="420"/>
        <w:gridCol w:w="1470"/>
        <w:gridCol w:w="480"/>
        <w:gridCol w:w="465"/>
        <w:gridCol w:w="915"/>
        <w:gridCol w:w="1470"/>
        <w:gridCol w:w="945"/>
        <w:gridCol w:w="1980"/>
      </w:tblGrid>
      <w:tr w:rsidR="006A271D" w14:paraId="1D6EC1AF" w14:textId="77777777">
        <w:trPr>
          <w:cantSplit/>
        </w:trPr>
        <w:tc>
          <w:tcPr>
            <w:tcW w:w="11400" w:type="dxa"/>
            <w:gridSpan w:val="12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BAE0125" w14:textId="623CD2F8" w:rsidR="006A271D" w:rsidRDefault="00A65B18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Индивидуальные условия Договора потребительского займа № </w:t>
            </w:r>
            <w:r w:rsidR="001F2156">
              <w:rPr>
                <w:rFonts w:ascii="Calibri" w:hAnsi="Calibri"/>
                <w:b/>
                <w:sz w:val="20"/>
                <w:szCs w:val="20"/>
              </w:rPr>
              <w:t>__________________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от </w:t>
            </w:r>
            <w:r w:rsidR="001F2156">
              <w:rPr>
                <w:rFonts w:ascii="Calibri" w:hAnsi="Calibri"/>
                <w:b/>
                <w:sz w:val="20"/>
                <w:szCs w:val="20"/>
              </w:rPr>
              <w:t>________________</w:t>
            </w:r>
          </w:p>
        </w:tc>
      </w:tr>
      <w:tr w:rsidR="006A271D" w14:paraId="2FE52887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0916DD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BEF048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Условие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14C562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Содержание условия</w:t>
            </w:r>
          </w:p>
        </w:tc>
      </w:tr>
      <w:tr w:rsidR="006A271D" w14:paraId="48C79C6A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509A6A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40800C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Способы исполнения заемщиком обязательств по</w:t>
            </w:r>
          </w:p>
          <w:p w14:paraId="457CEDED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договору по месту нахождения заемщика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C08553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Заемщик вправе исполнить обязательства по настоящему договору: путем внесения наличных денежных средств в кассу Заимодавца, перечислением денежных средств на расчетный счет Заимодавца, указанный в разделе 3 настоящего Договора, путем внесения наличных денежных средств через дополнительный офис Заимодавца.</w:t>
            </w:r>
          </w:p>
        </w:tc>
      </w:tr>
      <w:tr w:rsidR="006A271D" w14:paraId="0A33F161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C8717D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B6A03A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Бесплатный способ исполнения заемщиком обязательств</w:t>
            </w:r>
          </w:p>
          <w:p w14:paraId="192DA66B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560614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Бесплатными способами исполнения Заемщиком обязательств по договору являются внесение Заемщиком наличных денежных средств в кассу Заимодавца по юридическому адресу Заимодавца, внесения наличных денежных средств через дополнительный офис Заимодавца.</w:t>
            </w:r>
          </w:p>
        </w:tc>
      </w:tr>
      <w:tr w:rsidR="006A271D" w14:paraId="5A55FFBB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BFCDFD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4E1BC8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Обязанность заемщика заключить иные договоры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8C9C54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Не применимо</w:t>
            </w:r>
          </w:p>
        </w:tc>
      </w:tr>
      <w:tr w:rsidR="006A271D" w14:paraId="0B960222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409222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32FD17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Обязанность заемщика по предоставлению обеспечения</w:t>
            </w:r>
          </w:p>
          <w:p w14:paraId="172433EC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исполнения обязательств по договору и требования к</w:t>
            </w:r>
          </w:p>
          <w:p w14:paraId="62E8B308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такому обеспечению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2932FE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Не применимо</w:t>
            </w:r>
          </w:p>
        </w:tc>
      </w:tr>
      <w:tr w:rsidR="006A271D" w14:paraId="0B487CD1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DC8D40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237AE2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Цели использования заемщиком потребительского займа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2E1781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Не применимо</w:t>
            </w:r>
          </w:p>
        </w:tc>
      </w:tr>
      <w:tr w:rsidR="006A271D" w14:paraId="01A9F077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E9264E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6F6A01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Ответственность заемщика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  ненадлежащее</w:t>
            </w:r>
            <w:proofErr w:type="gramEnd"/>
          </w:p>
          <w:p w14:paraId="7242A950" w14:textId="77777777" w:rsidR="006A271D" w:rsidRDefault="00A65B18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исполнение  условий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договора,  размер  неустойки</w:t>
            </w:r>
          </w:p>
          <w:p w14:paraId="0266530F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(штрафа, пени) или порядок их определения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8D16A1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В случае несвоевременного возврата займа Заемщик уплачивает Займодавцу неустойку по ставке 20% годовых от невозвращенной суммы займа за каждый календарный день просрочки.</w:t>
            </w:r>
          </w:p>
        </w:tc>
      </w:tr>
      <w:tr w:rsidR="006A271D" w14:paraId="392883F0" w14:textId="77777777">
        <w:trPr>
          <w:cantSplit/>
          <w:trHeight w:hRule="exact" w:val="720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7AC4C4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72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DB949B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Условие об уступке кредитором третьим лицам прав</w:t>
            </w:r>
          </w:p>
          <w:p w14:paraId="29E0D800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(требований) по договору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31CB3BBD" w14:textId="77777777" w:rsidR="006A271D" w:rsidRDefault="00490C20">
            <w:r>
              <w:pict w14:anchorId="55242931">
                <v:rect id="_x0000_s1027" style="position:absolute;margin-left:2.55pt;margin-top:6.25pt;width:17.85pt;height:18.7pt;z-index:251656704;mso-position-horizontal-relative:left-margin-area;mso-position-vertical-relative:top-margin-area;v-text-anchor:top" strokecolor="#615">
                  <w10:wrap anchorx="margin" anchory="margin"/>
                </v:rect>
              </w:pict>
            </w:r>
          </w:p>
        </w:tc>
        <w:tc>
          <w:tcPr>
            <w:tcW w:w="5775" w:type="dxa"/>
            <w:gridSpan w:val="5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</w:tcPr>
          <w:p w14:paraId="5CBF7CED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Заёмщик дает согласие что займодавец вправе уступить свои права по настоящему договору третьим лицам. Третьи лица вправе уступить право иным лицам неограниченное количество раз.</w:t>
            </w:r>
          </w:p>
        </w:tc>
      </w:tr>
      <w:tr w:rsidR="006A271D" w14:paraId="29315269" w14:textId="77777777">
        <w:trPr>
          <w:cantSplit/>
          <w:trHeight w:hRule="exact" w:val="495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5A60FB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725" w:type="dxa"/>
            <w:gridSpan w:val="5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47725F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Условие об уступке кредитором третьим лицам прав</w:t>
            </w:r>
          </w:p>
          <w:p w14:paraId="0FFB83A7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(требований) по договору</w:t>
            </w:r>
          </w:p>
        </w:tc>
        <w:tc>
          <w:tcPr>
            <w:tcW w:w="480" w:type="dxa"/>
            <w:tcBorders>
              <w:left w:val="single" w:sz="5" w:space="0" w:color="auto"/>
            </w:tcBorders>
            <w:shd w:val="clear" w:color="auto" w:fill="auto"/>
          </w:tcPr>
          <w:p w14:paraId="3EF648AD" w14:textId="03A12063" w:rsidR="006A271D" w:rsidRDefault="00490C20">
            <w:r>
              <w:pict w14:anchorId="674D2B65">
                <v:rect id="_x0000_s1026" style="position:absolute;margin-left:2.55pt;margin-top:0;width:17.85pt;height:18.7pt;z-index:251657728;mso-position-horizontal-relative:left-margin-area;mso-position-vertical-relative:top-margin-area;v-text-anchor:top" strokecolor="#615">
                  <w10:wrap anchorx="margin" anchory="margin"/>
                </v:rect>
              </w:pict>
            </w:r>
          </w:p>
        </w:tc>
        <w:tc>
          <w:tcPr>
            <w:tcW w:w="5775" w:type="dxa"/>
            <w:gridSpan w:val="5"/>
            <w:tcBorders>
              <w:right w:val="single" w:sz="5" w:space="0" w:color="auto"/>
            </w:tcBorders>
            <w:shd w:val="clear" w:color="auto" w:fill="auto"/>
          </w:tcPr>
          <w:p w14:paraId="094EF8BB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Заёмщик не дает согласие на уступку прав требования</w:t>
            </w:r>
          </w:p>
          <w:p w14:paraId="35A8D648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 xml:space="preserve"> иным лицам.</w:t>
            </w:r>
          </w:p>
        </w:tc>
      </w:tr>
      <w:tr w:rsidR="006A271D" w14:paraId="64C3EC21" w14:textId="77777777">
        <w:trPr>
          <w:cantSplit/>
          <w:trHeight w:val="184"/>
        </w:trPr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336035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72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FEB7D5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Согласие заемщика с общими условиями договора</w:t>
            </w:r>
          </w:p>
        </w:tc>
        <w:tc>
          <w:tcPr>
            <w:tcW w:w="625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DF3368" w14:textId="42171ECA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 xml:space="preserve">Подписывая настоящий Договор Заемщик подтверждает, что он ознакомлен и принимает Общие условия потребительского займа ООО «МКК «ФК» по тарифу </w:t>
            </w:r>
            <w:r w:rsidR="001F2156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размещенные на сайте www.micronzaimy.ru</w:t>
            </w:r>
          </w:p>
        </w:tc>
      </w:tr>
      <w:tr w:rsidR="006A271D" w14:paraId="27F4D7D9" w14:textId="77777777">
        <w:trPr>
          <w:cantSplit/>
          <w:trHeight w:val="300"/>
        </w:trPr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46958A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725" w:type="dxa"/>
            <w:gridSpan w:val="5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E3AA05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Согласие заемщика с общими условиями договора</w:t>
            </w:r>
          </w:p>
        </w:tc>
        <w:tc>
          <w:tcPr>
            <w:tcW w:w="6255" w:type="dxa"/>
            <w:gridSpan w:val="6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FE6851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Подписывая настоящий Договор Заемщик подтверждает, что он ознакомлен и принимает Общие условия потребительского займа ООО «МКК «ФК» по тарифу "Пенсионный 0,77% НН", размещенные на сайте www.micronzaimy.ru</w:t>
            </w:r>
          </w:p>
        </w:tc>
      </w:tr>
      <w:tr w:rsidR="006A271D" w14:paraId="6DB4B448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09734D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63BFA6" w14:textId="51A0E1E2" w:rsidR="006A271D" w:rsidRDefault="00490C20">
            <w:r w:rsidRPr="00490C20">
              <w:rPr>
                <w:rFonts w:ascii="Times New Roman" w:hAnsi="Times New Roman"/>
                <w:sz w:val="18"/>
                <w:szCs w:val="18"/>
              </w:rPr>
              <w:t>Оказываемые услуги (выполняемые работы, реализуемые товары) кредитором заемщику за отдельную плату и необходимые для заключения договора потребительского кредита (займа) (при наличии), их цена или порядок ее определения (при наличии), а также подтверждение согласия заемщика на их оказание (выполнение, приобретение)</w:t>
            </w:r>
            <w:bookmarkStart w:id="0" w:name="_GoBack"/>
            <w:bookmarkEnd w:id="0"/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BC0265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Не применимо</w:t>
            </w:r>
          </w:p>
        </w:tc>
      </w:tr>
      <w:tr w:rsidR="006A271D" w14:paraId="7919622B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7514F5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B1DCEF" w14:textId="77777777" w:rsidR="006A271D" w:rsidRDefault="00A65B18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Способ  обмена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информацией  между  кредитором  и</w:t>
            </w:r>
          </w:p>
          <w:p w14:paraId="1875A62D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заемщиком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74CEA8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Обмен информацией между Сторонами осуществляется путем:</w:t>
            </w:r>
          </w:p>
          <w:p w14:paraId="4028F9B8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- СМС сообщений на телефонный номер Заемщика, указанный в разделе 3 настоящего договора;</w:t>
            </w:r>
          </w:p>
          <w:p w14:paraId="7F00D6E4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- направления сообщений по электронной почте Заемщика, указанной в разделе 3 настоящего договора;</w:t>
            </w:r>
          </w:p>
          <w:p w14:paraId="5E40DADE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- направления заказных писем с уведомлением по адресу регистрации (проживания) Сторон, указанных в пункте 3 настоящего договора. Направленное таким образом письмо считается полученным другой Стороной по истечении 6 рабочих дней с даты его отправки.</w:t>
            </w:r>
          </w:p>
        </w:tc>
      </w:tr>
      <w:tr w:rsidR="006A271D" w14:paraId="2C54AE9D" w14:textId="77777777">
        <w:trPr>
          <w:cantSplit/>
        </w:trPr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D7FE8F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4DA65D" w14:textId="3F0B74AA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Информация о риске неисполнения обязательств по Договору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2C45A4" w14:textId="0B89F1B4" w:rsidR="006A271D" w:rsidRDefault="00C721FB" w:rsidP="00C721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случае, если </w:t>
            </w:r>
            <w:r w:rsidRPr="00C721FB">
              <w:rPr>
                <w:rFonts w:ascii="Times New Roman" w:hAnsi="Times New Roman"/>
                <w:sz w:val="18"/>
                <w:szCs w:val="18"/>
              </w:rPr>
              <w:t xml:space="preserve">показатель долговой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721FB">
              <w:rPr>
                <w:rFonts w:ascii="Times New Roman" w:hAnsi="Times New Roman"/>
                <w:sz w:val="18"/>
                <w:szCs w:val="18"/>
              </w:rPr>
              <w:t xml:space="preserve">аемщика, рассчитанный </w:t>
            </w:r>
            <w:r>
              <w:rPr>
                <w:rFonts w:ascii="Times New Roman" w:hAnsi="Times New Roman"/>
                <w:sz w:val="18"/>
                <w:szCs w:val="18"/>
              </w:rPr>
              <w:t>Займодавцем, превысит</w:t>
            </w:r>
            <w:r w:rsidRPr="00C721FB">
              <w:rPr>
                <w:rFonts w:ascii="Times New Roman" w:hAnsi="Times New Roman"/>
                <w:sz w:val="18"/>
                <w:szCs w:val="18"/>
              </w:rPr>
              <w:t xml:space="preserve"> пятьдесят процентов, существует риск неисполнения заемщиком обязательств по потребительскому займу, в связи с которым рассчитывался показатель долговой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721FB">
              <w:rPr>
                <w:rFonts w:ascii="Times New Roman" w:hAnsi="Times New Roman"/>
                <w:sz w:val="18"/>
                <w:szCs w:val="18"/>
              </w:rPr>
              <w:t>аемщика, и риск применения к нему за такое неисполнение штрафных санкций, предусмотренных Договором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2040392" w14:textId="57642C36" w:rsidR="00780643" w:rsidRDefault="00490C20" w:rsidP="00C721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 w14:anchorId="674D2B65">
                <v:rect id="_x0000_s1030" style="position:absolute;margin-left:6.2pt;margin-top:56.8pt;width:17.85pt;height:18.7pt;z-index:251659776;mso-position-horizontal-relative:left-margin-area;mso-position-vertical-relative:top-margin-area;v-text-anchor:top" strokecolor="#615">
                  <w10:wrap anchorx="margin" anchory="margin"/>
                </v:rect>
              </w:pict>
            </w:r>
          </w:p>
          <w:p w14:paraId="1F09DFF8" w14:textId="624213E2" w:rsidR="00780643" w:rsidRDefault="00780643" w:rsidP="00780643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Заемщик уведомлен о риске неисполнения обязательств по Договору</w:t>
            </w:r>
          </w:p>
          <w:p w14:paraId="37F425A3" w14:textId="080FC604" w:rsidR="00C721FB" w:rsidRDefault="00C721FB" w:rsidP="00C721FB"/>
        </w:tc>
      </w:tr>
      <w:tr w:rsidR="006A271D" w14:paraId="1F9A4A54" w14:textId="77777777">
        <w:trPr>
          <w:cantSplit/>
        </w:trPr>
        <w:tc>
          <w:tcPr>
            <w:tcW w:w="9420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47BB930D" w14:textId="1D789BA4" w:rsidR="006A271D" w:rsidRDefault="00A65B1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Адреса, реквизиты и подписи сторон.</w:t>
            </w:r>
          </w:p>
        </w:tc>
        <w:tc>
          <w:tcPr>
            <w:tcW w:w="19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0547A6" w14:textId="77777777" w:rsidR="006A271D" w:rsidRDefault="006A271D"/>
        </w:tc>
      </w:tr>
      <w:tr w:rsidR="006A271D" w14:paraId="0C264687" w14:textId="77777777">
        <w:trPr>
          <w:cantSplit/>
        </w:trPr>
        <w:tc>
          <w:tcPr>
            <w:tcW w:w="514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7D2233A2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ЗАЙМОДАВЕЦ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23CAC2" w14:textId="77777777" w:rsidR="006A271D" w:rsidRDefault="00A65B18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ЗАЁМЩИК</w:t>
            </w:r>
          </w:p>
        </w:tc>
      </w:tr>
      <w:tr w:rsidR="006A271D" w14:paraId="61B59428" w14:textId="77777777">
        <w:trPr>
          <w:cantSplit/>
          <w:trHeight w:val="2940"/>
        </w:trPr>
        <w:tc>
          <w:tcPr>
            <w:tcW w:w="5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6C588C" w14:textId="77777777" w:rsidR="006A271D" w:rsidRDefault="00A65B18">
            <w:proofErr w:type="gramStart"/>
            <w:r>
              <w:rPr>
                <w:rFonts w:ascii="Times New Roman" w:hAnsi="Times New Roman"/>
                <w:szCs w:val="16"/>
              </w:rPr>
              <w:t>Общество  с</w:t>
            </w:r>
            <w:proofErr w:type="gramEnd"/>
            <w:r>
              <w:rPr>
                <w:rFonts w:ascii="Times New Roman" w:hAnsi="Times New Roman"/>
                <w:szCs w:val="16"/>
              </w:rPr>
              <w:t>  ограниченной  ответственностью  </w:t>
            </w:r>
            <w:proofErr w:type="spellStart"/>
            <w:r>
              <w:rPr>
                <w:rFonts w:ascii="Times New Roman" w:hAnsi="Times New Roman"/>
                <w:szCs w:val="16"/>
              </w:rPr>
              <w:t>микрокредитная</w:t>
            </w:r>
            <w:proofErr w:type="spellEnd"/>
          </w:p>
          <w:p w14:paraId="5E8DD2D7" w14:textId="77777777" w:rsidR="006A271D" w:rsidRDefault="00A65B18">
            <w:r>
              <w:rPr>
                <w:rFonts w:ascii="Times New Roman" w:hAnsi="Times New Roman"/>
                <w:szCs w:val="16"/>
              </w:rPr>
              <w:t>компания «Финансовая компания» (ООО "МКК "ФК")</w:t>
            </w:r>
          </w:p>
          <w:p w14:paraId="01DE7619" w14:textId="77777777" w:rsidR="006A271D" w:rsidRDefault="00A65B18">
            <w:r>
              <w:rPr>
                <w:rFonts w:ascii="Times New Roman" w:hAnsi="Times New Roman"/>
                <w:szCs w:val="16"/>
              </w:rPr>
              <w:t>ИНН/КПП 2130116899/213001001</w:t>
            </w:r>
          </w:p>
          <w:p w14:paraId="4E655773" w14:textId="77777777" w:rsidR="006A271D" w:rsidRDefault="00A65B18">
            <w:r>
              <w:rPr>
                <w:rFonts w:ascii="Times New Roman" w:hAnsi="Times New Roman"/>
                <w:szCs w:val="16"/>
              </w:rPr>
              <w:t>ОГРН 1132130003610</w:t>
            </w:r>
          </w:p>
          <w:p w14:paraId="20D8C3BA" w14:textId="24BA9801" w:rsidR="006A271D" w:rsidRDefault="00A65B18">
            <w:r>
              <w:rPr>
                <w:rFonts w:ascii="Times New Roman" w:hAnsi="Times New Roman"/>
                <w:szCs w:val="16"/>
              </w:rPr>
              <w:t xml:space="preserve">Юр. адрес: 428009, Чувашская Республика - </w:t>
            </w:r>
            <w:r w:rsidR="00490C20">
              <w:rPr>
                <w:rFonts w:ascii="Times New Roman" w:hAnsi="Times New Roman"/>
                <w:szCs w:val="16"/>
              </w:rPr>
              <w:t>Ч</w:t>
            </w:r>
            <w:r>
              <w:rPr>
                <w:rFonts w:ascii="Times New Roman" w:hAnsi="Times New Roman"/>
                <w:szCs w:val="16"/>
              </w:rPr>
              <w:t xml:space="preserve">увашия, Чебоксары г, </w:t>
            </w:r>
            <w:proofErr w:type="spellStart"/>
            <w:r>
              <w:rPr>
                <w:rFonts w:ascii="Times New Roman" w:hAnsi="Times New Roman"/>
                <w:szCs w:val="16"/>
              </w:rPr>
              <w:t>Мефодия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Денисова б-р, дом 4, помещение 1.</w:t>
            </w:r>
          </w:p>
          <w:p w14:paraId="36D98519" w14:textId="77777777" w:rsidR="006A271D" w:rsidRDefault="00A65B18">
            <w:r>
              <w:rPr>
                <w:rFonts w:ascii="Times New Roman" w:hAnsi="Times New Roman"/>
                <w:szCs w:val="16"/>
              </w:rPr>
              <w:t>Телефон: 8-800-550-38-33. </w:t>
            </w:r>
            <w:proofErr w:type="spellStart"/>
            <w:r>
              <w:rPr>
                <w:rFonts w:ascii="Times New Roman" w:hAnsi="Times New Roman"/>
                <w:szCs w:val="16"/>
              </w:rPr>
              <w:t>email</w:t>
            </w:r>
            <w:proofErr w:type="spellEnd"/>
            <w:r>
              <w:rPr>
                <w:rFonts w:ascii="Times New Roman" w:hAnsi="Times New Roman"/>
                <w:szCs w:val="16"/>
              </w:rPr>
              <w:t>: micron@micron.cc</w:t>
            </w:r>
          </w:p>
          <w:p w14:paraId="51D3D158" w14:textId="77777777" w:rsidR="006A271D" w:rsidRDefault="00A65B18">
            <w:r>
              <w:rPr>
                <w:rFonts w:ascii="Times New Roman" w:hAnsi="Times New Roman"/>
                <w:szCs w:val="16"/>
              </w:rPr>
              <w:t>р/с 40701810375000000036, ЧУВАШСКОЕ ОТДЕЛЕНИЕ N8613 ПАО СБЕРБАНК БИК 049706609 к/с 30101810300000000609</w:t>
            </w:r>
          </w:p>
        </w:tc>
        <w:tc>
          <w:tcPr>
            <w:tcW w:w="6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12FED3" w14:textId="25558499" w:rsidR="006A271D" w:rsidRDefault="001F2156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C9A6DA2" w14:textId="3395830C" w:rsidR="006A271D" w:rsidRDefault="001F21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A7EE6B3" w14:textId="77777777" w:rsidR="001F2156" w:rsidRDefault="001F21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D219D7" w14:textId="77777777" w:rsidR="001F2156" w:rsidRDefault="001F21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81E8A5" w14:textId="77777777" w:rsidR="001F2156" w:rsidRDefault="001F21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EFC20C" w14:textId="77777777" w:rsidR="001F2156" w:rsidRDefault="001F21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442B13" w14:textId="77777777" w:rsidR="001F2156" w:rsidRDefault="001F21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F9C237" w14:textId="77777777" w:rsidR="001F2156" w:rsidRDefault="001F21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CB95A57" w14:textId="77777777" w:rsidR="001F2156" w:rsidRDefault="001F21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EEEB10" w14:textId="77777777" w:rsidR="001F2156" w:rsidRDefault="001F21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03022A" w14:textId="77777777" w:rsidR="001F2156" w:rsidRDefault="001F2156">
            <w:pPr>
              <w:jc w:val="both"/>
            </w:pPr>
          </w:p>
          <w:p w14:paraId="0B6CA2FE" w14:textId="77777777" w:rsidR="006A271D" w:rsidRDefault="00A65B18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случае изменения реквизитов заемщика, указанных в настоящем договоре, заемщик обязуется уведомить заимодавца и сообщить новые реквизиты в письменном виде в течении 3-х календарных дней с момента 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изменения .</w:t>
            </w:r>
            <w:proofErr w:type="gramEnd"/>
          </w:p>
        </w:tc>
      </w:tr>
      <w:tr w:rsidR="006A271D" w14:paraId="3873A9E7" w14:textId="77777777">
        <w:trPr>
          <w:cantSplit/>
        </w:trPr>
        <w:tc>
          <w:tcPr>
            <w:tcW w:w="420" w:type="dxa"/>
            <w:shd w:val="clear" w:color="auto" w:fill="auto"/>
            <w:vAlign w:val="bottom"/>
          </w:tcPr>
          <w:p w14:paraId="0E01B0FB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71EF369E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010F3666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3FA6A937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77B68BBA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311B67B1" w14:textId="77777777" w:rsidR="006A271D" w:rsidRDefault="006A271D"/>
        </w:tc>
        <w:tc>
          <w:tcPr>
            <w:tcW w:w="480" w:type="dxa"/>
            <w:shd w:val="clear" w:color="auto" w:fill="auto"/>
            <w:vAlign w:val="bottom"/>
          </w:tcPr>
          <w:p w14:paraId="0365B45E" w14:textId="77777777" w:rsidR="006A271D" w:rsidRDefault="006A271D"/>
        </w:tc>
        <w:tc>
          <w:tcPr>
            <w:tcW w:w="465" w:type="dxa"/>
            <w:shd w:val="clear" w:color="auto" w:fill="auto"/>
            <w:vAlign w:val="bottom"/>
          </w:tcPr>
          <w:p w14:paraId="6FC51D10" w14:textId="77777777" w:rsidR="006A271D" w:rsidRDefault="006A271D"/>
        </w:tc>
        <w:tc>
          <w:tcPr>
            <w:tcW w:w="915" w:type="dxa"/>
            <w:shd w:val="clear" w:color="auto" w:fill="auto"/>
            <w:vAlign w:val="bottom"/>
          </w:tcPr>
          <w:p w14:paraId="77F8E160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21EB15BD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2ADC2DC" w14:textId="77777777" w:rsidR="006A271D" w:rsidRDefault="006A271D"/>
        </w:tc>
        <w:tc>
          <w:tcPr>
            <w:tcW w:w="1980" w:type="dxa"/>
            <w:shd w:val="clear" w:color="auto" w:fill="auto"/>
            <w:vAlign w:val="bottom"/>
          </w:tcPr>
          <w:p w14:paraId="6F194B89" w14:textId="77777777" w:rsidR="006A271D" w:rsidRDefault="006A271D"/>
        </w:tc>
      </w:tr>
      <w:tr w:rsidR="006A271D" w14:paraId="77A80710" w14:textId="77777777">
        <w:trPr>
          <w:cantSplit/>
        </w:trPr>
        <w:tc>
          <w:tcPr>
            <w:tcW w:w="420" w:type="dxa"/>
            <w:shd w:val="clear" w:color="auto" w:fill="auto"/>
            <w:vAlign w:val="bottom"/>
          </w:tcPr>
          <w:p w14:paraId="4849C262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0B2FDAC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7DBA81AD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770DD403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688B7531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491BCD9D" w14:textId="77777777" w:rsidR="006A271D" w:rsidRDefault="006A271D"/>
        </w:tc>
        <w:tc>
          <w:tcPr>
            <w:tcW w:w="480" w:type="dxa"/>
            <w:shd w:val="clear" w:color="auto" w:fill="auto"/>
            <w:vAlign w:val="bottom"/>
          </w:tcPr>
          <w:p w14:paraId="4AABE0B1" w14:textId="77777777" w:rsidR="006A271D" w:rsidRDefault="006A271D"/>
        </w:tc>
        <w:tc>
          <w:tcPr>
            <w:tcW w:w="465" w:type="dxa"/>
            <w:shd w:val="clear" w:color="auto" w:fill="auto"/>
            <w:vAlign w:val="bottom"/>
          </w:tcPr>
          <w:p w14:paraId="3ED7CC47" w14:textId="77777777" w:rsidR="006A271D" w:rsidRDefault="006A271D"/>
        </w:tc>
        <w:tc>
          <w:tcPr>
            <w:tcW w:w="915" w:type="dxa"/>
            <w:shd w:val="clear" w:color="auto" w:fill="auto"/>
            <w:vAlign w:val="bottom"/>
          </w:tcPr>
          <w:p w14:paraId="77C4A1CC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4D7FFF6D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4276DD3A" w14:textId="77777777" w:rsidR="006A271D" w:rsidRDefault="006A271D"/>
        </w:tc>
        <w:tc>
          <w:tcPr>
            <w:tcW w:w="1980" w:type="dxa"/>
            <w:shd w:val="clear" w:color="auto" w:fill="auto"/>
            <w:vAlign w:val="bottom"/>
          </w:tcPr>
          <w:p w14:paraId="6511D1BC" w14:textId="77777777" w:rsidR="006A271D" w:rsidRDefault="006A271D"/>
        </w:tc>
      </w:tr>
      <w:tr w:rsidR="006A271D" w14:paraId="59770543" w14:textId="77777777">
        <w:trPr>
          <w:cantSplit/>
        </w:trPr>
        <w:tc>
          <w:tcPr>
            <w:tcW w:w="1365" w:type="dxa"/>
            <w:gridSpan w:val="2"/>
            <w:shd w:val="clear" w:color="auto" w:fill="auto"/>
            <w:vAlign w:val="bottom"/>
          </w:tcPr>
          <w:p w14:paraId="0423F4FD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Займодавец: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27A5145" w14:textId="77777777" w:rsidR="006A271D" w:rsidRDefault="006A271D"/>
        </w:tc>
        <w:tc>
          <w:tcPr>
            <w:tcW w:w="2835" w:type="dxa"/>
            <w:gridSpan w:val="3"/>
            <w:shd w:val="clear" w:color="auto" w:fill="auto"/>
            <w:vAlign w:val="bottom"/>
          </w:tcPr>
          <w:p w14:paraId="598CA938" w14:textId="77777777" w:rsidR="006A271D" w:rsidRDefault="006A271D"/>
        </w:tc>
        <w:tc>
          <w:tcPr>
            <w:tcW w:w="6255" w:type="dxa"/>
            <w:gridSpan w:val="6"/>
            <w:shd w:val="clear" w:color="auto" w:fill="auto"/>
            <w:vAlign w:val="bottom"/>
          </w:tcPr>
          <w:p w14:paraId="0444AB94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Заемщик:</w:t>
            </w:r>
          </w:p>
        </w:tc>
      </w:tr>
      <w:tr w:rsidR="006A271D" w14:paraId="3E6CD10A" w14:textId="77777777">
        <w:trPr>
          <w:cantSplit/>
        </w:trPr>
        <w:tc>
          <w:tcPr>
            <w:tcW w:w="5145" w:type="dxa"/>
            <w:gridSpan w:val="6"/>
            <w:shd w:val="clear" w:color="auto" w:fill="auto"/>
            <w:vAlign w:val="bottom"/>
          </w:tcPr>
          <w:p w14:paraId="4611B388" w14:textId="348CD113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__________________________/</w:t>
            </w:r>
            <w:r w:rsidR="001F21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75" w:type="dxa"/>
            <w:gridSpan w:val="5"/>
            <w:shd w:val="clear" w:color="auto" w:fill="auto"/>
            <w:vAlign w:val="bottom"/>
          </w:tcPr>
          <w:p w14:paraId="30213A3B" w14:textId="6A0F65BF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__________________________/</w:t>
            </w:r>
            <w:r w:rsidR="001F21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5C3AA66" w14:textId="77777777" w:rsidR="006A271D" w:rsidRDefault="006A271D"/>
        </w:tc>
      </w:tr>
      <w:tr w:rsidR="006A271D" w14:paraId="4FED8218" w14:textId="77777777">
        <w:trPr>
          <w:cantSplit/>
        </w:trPr>
        <w:tc>
          <w:tcPr>
            <w:tcW w:w="420" w:type="dxa"/>
            <w:shd w:val="clear" w:color="auto" w:fill="auto"/>
            <w:vAlign w:val="bottom"/>
          </w:tcPr>
          <w:p w14:paraId="6F9C3922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5748B8A6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1BE09658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11F45FE0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670EC6CD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3CED89AE" w14:textId="77777777" w:rsidR="006A271D" w:rsidRDefault="006A271D"/>
        </w:tc>
        <w:tc>
          <w:tcPr>
            <w:tcW w:w="480" w:type="dxa"/>
            <w:shd w:val="clear" w:color="auto" w:fill="auto"/>
            <w:vAlign w:val="bottom"/>
          </w:tcPr>
          <w:p w14:paraId="7FC79E91" w14:textId="77777777" w:rsidR="006A271D" w:rsidRDefault="006A271D"/>
        </w:tc>
        <w:tc>
          <w:tcPr>
            <w:tcW w:w="465" w:type="dxa"/>
            <w:shd w:val="clear" w:color="auto" w:fill="auto"/>
            <w:vAlign w:val="bottom"/>
          </w:tcPr>
          <w:p w14:paraId="281B1005" w14:textId="77777777" w:rsidR="006A271D" w:rsidRDefault="006A271D"/>
        </w:tc>
        <w:tc>
          <w:tcPr>
            <w:tcW w:w="915" w:type="dxa"/>
            <w:shd w:val="clear" w:color="auto" w:fill="auto"/>
            <w:vAlign w:val="bottom"/>
          </w:tcPr>
          <w:p w14:paraId="314266A9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5B6928E0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6C51FE27" w14:textId="77777777" w:rsidR="006A271D" w:rsidRDefault="006A271D"/>
        </w:tc>
        <w:tc>
          <w:tcPr>
            <w:tcW w:w="1980" w:type="dxa"/>
            <w:shd w:val="clear" w:color="auto" w:fill="auto"/>
            <w:vAlign w:val="bottom"/>
          </w:tcPr>
          <w:p w14:paraId="209003C6" w14:textId="77777777" w:rsidR="006A271D" w:rsidRDefault="006A271D"/>
        </w:tc>
      </w:tr>
      <w:tr w:rsidR="006A271D" w14:paraId="648AAB43" w14:textId="77777777">
        <w:trPr>
          <w:cantSplit/>
        </w:trPr>
        <w:tc>
          <w:tcPr>
            <w:tcW w:w="420" w:type="dxa"/>
            <w:shd w:val="clear" w:color="auto" w:fill="auto"/>
            <w:vAlign w:val="bottom"/>
          </w:tcPr>
          <w:p w14:paraId="65A4B147" w14:textId="77777777" w:rsidR="006A271D" w:rsidRDefault="006A271D"/>
        </w:tc>
        <w:tc>
          <w:tcPr>
            <w:tcW w:w="10980" w:type="dxa"/>
            <w:gridSpan w:val="11"/>
            <w:shd w:val="clear" w:color="auto" w:fill="auto"/>
            <w:vAlign w:val="bottom"/>
          </w:tcPr>
          <w:p w14:paraId="7A31D378" w14:textId="77777777" w:rsidR="006A271D" w:rsidRDefault="00A65B18">
            <w:r>
              <w:rPr>
                <w:rFonts w:ascii="Times New Roman" w:hAnsi="Times New Roman"/>
                <w:sz w:val="18"/>
                <w:szCs w:val="18"/>
              </w:rPr>
              <w:t>М. П.</w:t>
            </w:r>
          </w:p>
        </w:tc>
      </w:tr>
      <w:tr w:rsidR="006A271D" w14:paraId="0C5E6595" w14:textId="77777777">
        <w:trPr>
          <w:cantSplit/>
        </w:trPr>
        <w:tc>
          <w:tcPr>
            <w:tcW w:w="420" w:type="dxa"/>
            <w:shd w:val="clear" w:color="auto" w:fill="auto"/>
            <w:vAlign w:val="bottom"/>
          </w:tcPr>
          <w:p w14:paraId="36D90F2B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4027B8B1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4EE5307F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49825BF1" w14:textId="77777777" w:rsidR="006A271D" w:rsidRDefault="006A271D"/>
        </w:tc>
        <w:tc>
          <w:tcPr>
            <w:tcW w:w="420" w:type="dxa"/>
            <w:shd w:val="clear" w:color="auto" w:fill="auto"/>
            <w:vAlign w:val="bottom"/>
          </w:tcPr>
          <w:p w14:paraId="290E044B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19C77FA0" w14:textId="77777777" w:rsidR="006A271D" w:rsidRDefault="006A271D"/>
        </w:tc>
        <w:tc>
          <w:tcPr>
            <w:tcW w:w="945" w:type="dxa"/>
            <w:gridSpan w:val="2"/>
            <w:shd w:val="clear" w:color="auto" w:fill="auto"/>
            <w:vAlign w:val="bottom"/>
          </w:tcPr>
          <w:p w14:paraId="1577D074" w14:textId="77777777" w:rsidR="006A271D" w:rsidRDefault="006A271D"/>
        </w:tc>
        <w:tc>
          <w:tcPr>
            <w:tcW w:w="915" w:type="dxa"/>
            <w:shd w:val="clear" w:color="auto" w:fill="auto"/>
            <w:vAlign w:val="bottom"/>
          </w:tcPr>
          <w:p w14:paraId="3084B5E1" w14:textId="77777777" w:rsidR="006A271D" w:rsidRDefault="006A271D"/>
        </w:tc>
        <w:tc>
          <w:tcPr>
            <w:tcW w:w="1470" w:type="dxa"/>
            <w:shd w:val="clear" w:color="auto" w:fill="auto"/>
            <w:vAlign w:val="bottom"/>
          </w:tcPr>
          <w:p w14:paraId="6E423401" w14:textId="77777777" w:rsidR="006A271D" w:rsidRDefault="006A271D"/>
        </w:tc>
        <w:tc>
          <w:tcPr>
            <w:tcW w:w="945" w:type="dxa"/>
            <w:shd w:val="clear" w:color="auto" w:fill="auto"/>
            <w:vAlign w:val="bottom"/>
          </w:tcPr>
          <w:p w14:paraId="7CD1FE33" w14:textId="77777777" w:rsidR="006A271D" w:rsidRDefault="006A271D"/>
        </w:tc>
        <w:tc>
          <w:tcPr>
            <w:tcW w:w="1980" w:type="dxa"/>
            <w:shd w:val="clear" w:color="auto" w:fill="auto"/>
            <w:vAlign w:val="bottom"/>
          </w:tcPr>
          <w:p w14:paraId="1F11E3D7" w14:textId="77777777" w:rsidR="006A271D" w:rsidRDefault="006A271D"/>
        </w:tc>
      </w:tr>
    </w:tbl>
    <w:p w14:paraId="1C6BBAA1" w14:textId="48C1FB4D" w:rsidR="006A271D" w:rsidRDefault="006A271D"/>
    <w:p w14:paraId="0FF445D0" w14:textId="0057F0EA" w:rsidR="00730D86" w:rsidRDefault="001F2156" w:rsidP="001F2156">
      <w:r>
        <w:rPr>
          <w:rFonts w:ascii="Arial" w:hAnsi="Arial"/>
          <w:sz w:val="16"/>
        </w:rPr>
        <w:lastRenderedPageBreak/>
        <w:t xml:space="preserve"> </w:t>
      </w:r>
    </w:p>
    <w:sectPr w:rsidR="00730D86">
      <w:pgSz w:w="11907" w:h="16839"/>
      <w:pgMar w:top="283" w:right="283" w:bottom="283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71D"/>
    <w:rsid w:val="001F2156"/>
    <w:rsid w:val="00490C20"/>
    <w:rsid w:val="006A271D"/>
    <w:rsid w:val="00730D86"/>
    <w:rsid w:val="00780643"/>
    <w:rsid w:val="00A65B18"/>
    <w:rsid w:val="00C7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9EFB5A"/>
  <w15:docId w15:val="{F6DB699D-D191-4835-AC6D-DDC5356C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3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Гришина</cp:lastModifiedBy>
  <cp:revision>5</cp:revision>
  <dcterms:created xsi:type="dcterms:W3CDTF">2023-10-11T05:50:00Z</dcterms:created>
  <dcterms:modified xsi:type="dcterms:W3CDTF">2024-02-01T12:05:00Z</dcterms:modified>
</cp:coreProperties>
</file>